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C" w:rsidRPr="00C3022C" w:rsidRDefault="00C3022C" w:rsidP="00C3022C">
      <w:pPr>
        <w:rPr>
          <w:b/>
          <w:sz w:val="40"/>
          <w:lang w:val="de-DE"/>
        </w:rPr>
      </w:pPr>
      <w:r>
        <w:rPr>
          <w:b/>
          <w:sz w:val="40"/>
          <w:lang w:val="de-DE"/>
        </w:rPr>
        <w:t>Produktbeschreibung</w:t>
      </w:r>
      <w:r w:rsidRPr="004F7862">
        <w:rPr>
          <w:b/>
          <w:sz w:val="40"/>
          <w:lang w:val="de-DE"/>
        </w:rPr>
        <w:t xml:space="preserve"> </w:t>
      </w:r>
      <w:r w:rsidRPr="00C3022C">
        <w:rPr>
          <w:b/>
          <w:sz w:val="40"/>
          <w:lang w:val="de-DE"/>
        </w:rPr>
        <w:t xml:space="preserve">Pavo </w:t>
      </w:r>
      <w:proofErr w:type="spellStart"/>
      <w:r w:rsidRPr="00C3022C">
        <w:rPr>
          <w:b/>
          <w:sz w:val="40"/>
          <w:lang w:val="de-DE"/>
        </w:rPr>
        <w:t>HayChunks</w:t>
      </w:r>
      <w:proofErr w:type="spellEnd"/>
    </w:p>
    <w:p w:rsidR="00C3022C" w:rsidRPr="00C3022C" w:rsidRDefault="00C3022C" w:rsidP="00C3022C">
      <w:pPr>
        <w:spacing w:after="0"/>
        <w:rPr>
          <w:sz w:val="28"/>
          <w:lang w:val="de-DE"/>
        </w:rPr>
      </w:pPr>
      <w:r w:rsidRPr="00C3022C">
        <w:rPr>
          <w:rFonts w:cstheme="minorHAnsi"/>
          <w:b/>
          <w:sz w:val="28"/>
          <w:lang w:val="de-DE"/>
        </w:rPr>
        <w:t>Gesunde Raufutter Snacks zur Beschäftigung im Stall und unterwegs</w:t>
      </w:r>
    </w:p>
    <w:p w:rsidR="00C3022C" w:rsidRDefault="00C3022C" w:rsidP="00C3022C">
      <w:pPr>
        <w:pStyle w:val="Geenafstand"/>
        <w:rPr>
          <w:rFonts w:cstheme="minorHAnsi"/>
        </w:rPr>
      </w:pPr>
    </w:p>
    <w:p w:rsidR="00C3022C" w:rsidRPr="00C3022C" w:rsidRDefault="00C3022C" w:rsidP="00C3022C">
      <w:pPr>
        <w:pStyle w:val="Geenafstand"/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 xml:space="preserve">Pavo </w:t>
      </w:r>
      <w:proofErr w:type="spellStart"/>
      <w:r w:rsidRPr="00284054">
        <w:rPr>
          <w:rFonts w:cstheme="minorHAnsi"/>
          <w:lang w:val="de-DE"/>
        </w:rPr>
        <w:t>HayChunks</w:t>
      </w:r>
      <w:proofErr w:type="spellEnd"/>
      <w:r w:rsidRPr="00284054">
        <w:rPr>
          <w:rFonts w:cstheme="minorHAnsi"/>
          <w:lang w:val="de-DE"/>
        </w:rPr>
        <w:t xml:space="preserve"> sind eine ideale Ergänzung zum </w:t>
      </w:r>
      <w:r>
        <w:rPr>
          <w:rFonts w:cstheme="minorHAnsi"/>
          <w:lang w:val="de-DE"/>
        </w:rPr>
        <w:t xml:space="preserve">täglichen </w:t>
      </w:r>
      <w:r w:rsidRPr="00284054">
        <w:rPr>
          <w:rFonts w:cstheme="minorHAnsi"/>
          <w:lang w:val="de-DE"/>
        </w:rPr>
        <w:t>Raufutter und ein gesunder Snack zur Belohnung oder als extra Beschäftigung für dein Pferd.</w:t>
      </w:r>
      <w:r>
        <w:rPr>
          <w:rFonts w:cstheme="minorHAnsi"/>
          <w:lang w:val="de-DE"/>
        </w:rPr>
        <w:t xml:space="preserve"> Die </w:t>
      </w:r>
      <w:proofErr w:type="spellStart"/>
      <w:r w:rsidRPr="00A51628">
        <w:rPr>
          <w:rFonts w:cstheme="minorHAnsi"/>
          <w:lang w:val="de-DE"/>
        </w:rPr>
        <w:t>Chunks</w:t>
      </w:r>
      <w:proofErr w:type="spellEnd"/>
      <w:r w:rsidRPr="00A51628">
        <w:rPr>
          <w:rFonts w:cstheme="minorHAnsi"/>
          <w:lang w:val="de-DE"/>
        </w:rPr>
        <w:t xml:space="preserve"> sind gepresste Rollen in der Größe einer Getränkedose. Für die Herstellung wird nur Wiesenheu von Bergweiden aus deutschen Naturschutzgebieten verwendet</w:t>
      </w:r>
      <w:r w:rsidRPr="00362CA9">
        <w:rPr>
          <w:rFonts w:cstheme="minorHAnsi"/>
          <w:color w:val="0070C0"/>
          <w:lang w:val="de-DE"/>
        </w:rPr>
        <w:t xml:space="preserve">. </w:t>
      </w:r>
      <w:r w:rsidRPr="00284054">
        <w:rPr>
          <w:rFonts w:cstheme="minorHAnsi"/>
          <w:lang w:val="de-DE"/>
        </w:rPr>
        <w:t xml:space="preserve">Das </w:t>
      </w:r>
      <w:proofErr w:type="spellStart"/>
      <w:r w:rsidRPr="00284054">
        <w:rPr>
          <w:rFonts w:cstheme="minorHAnsi"/>
          <w:lang w:val="de-DE"/>
        </w:rPr>
        <w:t>ungedüngte</w:t>
      </w:r>
      <w:proofErr w:type="spellEnd"/>
      <w:r w:rsidRPr="00284054">
        <w:rPr>
          <w:rFonts w:cstheme="minorHAnsi"/>
          <w:lang w:val="de-DE"/>
        </w:rPr>
        <w:t>, biologische Land garantiert eine konstante Heuqualität mit einem sicheren, niedrigen Nährwertgehalt, so dass es für alle Pferde und Ponys geeignet ist.</w:t>
      </w:r>
      <w:r>
        <w:rPr>
          <w:rFonts w:cstheme="minorHAnsi"/>
          <w:lang w:val="de-DE"/>
        </w:rPr>
        <w:t xml:space="preserve"> Die Pavo </w:t>
      </w:r>
      <w:proofErr w:type="spellStart"/>
      <w:r>
        <w:rPr>
          <w:rFonts w:cstheme="minorHAnsi"/>
          <w:lang w:val="de-DE"/>
        </w:rPr>
        <w:t>HayChunks</w:t>
      </w:r>
      <w:proofErr w:type="spellEnd"/>
      <w:r>
        <w:rPr>
          <w:rFonts w:cstheme="minorHAnsi"/>
          <w:lang w:val="de-DE"/>
        </w:rPr>
        <w:t xml:space="preserve"> sind auch </w:t>
      </w:r>
      <w:r w:rsidRPr="00284054">
        <w:rPr>
          <w:rFonts w:cstheme="minorHAnsi"/>
          <w:lang w:val="de-DE"/>
        </w:rPr>
        <w:t>gut für Pferde geeignet, die empfindlich auf Zucker reagieren oder Übergewicht haben, denen du aber dennoch etwas mehr Raufutter oder Beschäftigung anbieten möchtest.</w:t>
      </w:r>
    </w:p>
    <w:p w:rsidR="00C3022C" w:rsidRPr="004F7862" w:rsidRDefault="00C3022C" w:rsidP="00C3022C">
      <w:pPr>
        <w:pStyle w:val="Geenafstand"/>
        <w:ind w:left="720"/>
        <w:rPr>
          <w:color w:val="000000"/>
          <w:lang w:val="de-DE"/>
        </w:rPr>
      </w:pPr>
    </w:p>
    <w:p w:rsidR="00C3022C" w:rsidRPr="00C3022C" w:rsidRDefault="00C3022C" w:rsidP="00C3022C">
      <w:pPr>
        <w:rPr>
          <w:rFonts w:cstheme="minorHAnsi"/>
          <w:b/>
          <w:sz w:val="28"/>
          <w:lang w:val="de-DE"/>
        </w:rPr>
      </w:pPr>
      <w:r w:rsidRPr="00C3022C">
        <w:rPr>
          <w:rFonts w:cstheme="minorHAnsi"/>
          <w:b/>
          <w:sz w:val="28"/>
          <w:lang w:val="de-DE"/>
        </w:rPr>
        <w:t>Wichtige Eigenschaften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Gesunde </w:t>
      </w:r>
      <w:r w:rsidRPr="00284054">
        <w:rPr>
          <w:rFonts w:cstheme="minorHAnsi"/>
          <w:lang w:val="de-DE"/>
        </w:rPr>
        <w:t>Raufutter Snack</w:t>
      </w:r>
      <w:r>
        <w:rPr>
          <w:rFonts w:cstheme="minorHAnsi"/>
          <w:lang w:val="de-DE"/>
        </w:rPr>
        <w:t>s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Sorgen</w:t>
      </w:r>
      <w:r w:rsidRPr="00284054">
        <w:rPr>
          <w:rFonts w:cstheme="minorHAnsi"/>
          <w:lang w:val="de-DE"/>
        </w:rPr>
        <w:t xml:space="preserve"> für extra Beschäftigung / Ablenkung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 xml:space="preserve">Hergestellt aus deutschem Wiesenheu 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 xml:space="preserve">Getreide- und </w:t>
      </w:r>
      <w:proofErr w:type="spellStart"/>
      <w:r w:rsidRPr="00284054">
        <w:rPr>
          <w:rFonts w:cstheme="minorHAnsi"/>
          <w:lang w:val="de-DE"/>
        </w:rPr>
        <w:t>melassefrei</w:t>
      </w:r>
      <w:proofErr w:type="spellEnd"/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Niedriger Zuckergehalt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Förder</w:t>
      </w:r>
      <w:r>
        <w:rPr>
          <w:rFonts w:cstheme="minorHAnsi"/>
          <w:lang w:val="de-DE"/>
        </w:rPr>
        <w:t>n</w:t>
      </w:r>
      <w:r w:rsidRPr="00284054">
        <w:rPr>
          <w:rFonts w:cstheme="minorHAnsi"/>
          <w:lang w:val="de-DE"/>
        </w:rPr>
        <w:t xml:space="preserve"> die Speichelproduktion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Besonders schmackhaft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Bis 2 Jahre haltbar (bei gut verschlossener Verpackung, trocken gelagert)</w:t>
      </w:r>
    </w:p>
    <w:p w:rsidR="00C3022C" w:rsidRPr="00C3022C" w:rsidRDefault="00C3022C" w:rsidP="00C3022C">
      <w:pPr>
        <w:pStyle w:val="Geenafstand"/>
        <w:ind w:left="720" w:hanging="360"/>
        <w:rPr>
          <w:color w:val="000000"/>
          <w:lang w:val="de-DE"/>
        </w:rPr>
      </w:pPr>
    </w:p>
    <w:p w:rsidR="00C3022C" w:rsidRPr="00C3022C" w:rsidRDefault="00C3022C" w:rsidP="00C3022C">
      <w:pPr>
        <w:rPr>
          <w:rFonts w:cstheme="minorHAnsi"/>
          <w:b/>
          <w:lang w:val="de-DE"/>
        </w:rPr>
      </w:pPr>
      <w:r w:rsidRPr="004F7862">
        <w:rPr>
          <w:rFonts w:cstheme="minorHAnsi"/>
          <w:b/>
          <w:sz w:val="28"/>
          <w:lang w:val="de-DE"/>
        </w:rPr>
        <w:t>Anwendung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Geeignet für alle Pferde und Ponys, zu jeder Futterration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Ideal für Pferde, die empfindlich auf Staub und Schimmel reagieren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Als zusätzliches Raufutter für Pferde (in Vollpension)</w:t>
      </w:r>
    </w:p>
    <w:p w:rsidR="00C3022C" w:rsidRPr="00284054" w:rsidRDefault="00C3022C" w:rsidP="00C3022C">
      <w:pPr>
        <w:pStyle w:val="Geenafstand"/>
        <w:numPr>
          <w:ilvl w:val="0"/>
          <w:numId w:val="1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>Für Pferde mit Verhaltensstörungen / schlechtem Stallverhalten</w:t>
      </w:r>
    </w:p>
    <w:p w:rsidR="00C3022C" w:rsidRPr="00C3022C" w:rsidRDefault="00C3022C" w:rsidP="00C3022C">
      <w:pPr>
        <w:spacing w:after="0"/>
        <w:rPr>
          <w:lang w:val="de-DE"/>
        </w:rPr>
      </w:pPr>
    </w:p>
    <w:p w:rsidR="00C3022C" w:rsidRPr="00C3022C" w:rsidRDefault="00C3022C" w:rsidP="00C3022C">
      <w:pPr>
        <w:rPr>
          <w:rFonts w:cstheme="minorHAnsi"/>
          <w:b/>
          <w:sz w:val="28"/>
          <w:lang w:val="de-DE"/>
        </w:rPr>
      </w:pPr>
      <w:r w:rsidRPr="004F7862">
        <w:rPr>
          <w:rFonts w:cstheme="minorHAnsi"/>
          <w:b/>
          <w:sz w:val="28"/>
          <w:lang w:val="de-DE"/>
        </w:rPr>
        <w:t>Fütterungsempfehlung</w:t>
      </w:r>
    </w:p>
    <w:p w:rsidR="00C3022C" w:rsidRPr="00284054" w:rsidRDefault="00C3022C" w:rsidP="00C3022C">
      <w:pPr>
        <w:pStyle w:val="Geenafstand"/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 xml:space="preserve">Pavo </w:t>
      </w:r>
      <w:proofErr w:type="spellStart"/>
      <w:r w:rsidRPr="00284054">
        <w:rPr>
          <w:rFonts w:cstheme="minorHAnsi"/>
          <w:lang w:val="de-DE"/>
        </w:rPr>
        <w:t>HayChunks</w:t>
      </w:r>
      <w:proofErr w:type="spellEnd"/>
      <w:r w:rsidRPr="00284054">
        <w:rPr>
          <w:rFonts w:cstheme="minorHAnsi"/>
          <w:lang w:val="de-DE"/>
        </w:rPr>
        <w:t xml:space="preserve"> werden ganz einfach trocken aus der Hand, im Futtertrog oder </w:t>
      </w:r>
      <w:r>
        <w:rPr>
          <w:rFonts w:cstheme="minorHAnsi"/>
          <w:lang w:val="de-DE"/>
        </w:rPr>
        <w:t xml:space="preserve">im </w:t>
      </w:r>
      <w:proofErr w:type="spellStart"/>
      <w:r w:rsidRPr="00284054">
        <w:rPr>
          <w:rFonts w:cstheme="minorHAnsi"/>
          <w:lang w:val="de-DE"/>
        </w:rPr>
        <w:t>Heunetz</w:t>
      </w:r>
      <w:proofErr w:type="spellEnd"/>
      <w:r w:rsidRPr="00284054">
        <w:rPr>
          <w:rFonts w:cstheme="minorHAnsi"/>
          <w:lang w:val="de-DE"/>
        </w:rPr>
        <w:t xml:space="preserve"> gefüttert. Sie müssen nicht eingeweicht werden.</w:t>
      </w:r>
    </w:p>
    <w:p w:rsidR="00C3022C" w:rsidRPr="00284054" w:rsidRDefault="00C3022C" w:rsidP="00C3022C">
      <w:pPr>
        <w:pStyle w:val="Geenafstand"/>
        <w:rPr>
          <w:rFonts w:cstheme="minorHAnsi"/>
          <w:lang w:val="de-DE"/>
        </w:rPr>
      </w:pPr>
    </w:p>
    <w:p w:rsidR="00C3022C" w:rsidRPr="00284054" w:rsidRDefault="00C3022C" w:rsidP="00C3022C">
      <w:pPr>
        <w:pStyle w:val="Geenafstand"/>
        <w:numPr>
          <w:ilvl w:val="0"/>
          <w:numId w:val="2"/>
        </w:numPr>
        <w:rPr>
          <w:rFonts w:cstheme="minorHAnsi"/>
          <w:lang w:val="de-DE"/>
        </w:rPr>
      </w:pPr>
      <w:bookmarkStart w:id="0" w:name="_GoBack"/>
      <w:bookmarkEnd w:id="0"/>
      <w:r w:rsidRPr="00284054">
        <w:rPr>
          <w:rFonts w:cstheme="minorHAnsi"/>
          <w:lang w:val="de-DE"/>
        </w:rPr>
        <w:t>Täglich</w:t>
      </w:r>
      <w:r>
        <w:rPr>
          <w:rFonts w:cstheme="minorHAnsi"/>
          <w:lang w:val="de-DE"/>
        </w:rPr>
        <w:t xml:space="preserve">: </w:t>
      </w:r>
      <w:r w:rsidRPr="00284054">
        <w:rPr>
          <w:rFonts w:cstheme="minorHAnsi"/>
          <w:lang w:val="de-DE"/>
        </w:rPr>
        <w:t xml:space="preserve">1 bis </w:t>
      </w:r>
      <w:r>
        <w:rPr>
          <w:rFonts w:cstheme="minorHAnsi"/>
          <w:lang w:val="de-DE"/>
        </w:rPr>
        <w:t>4</w:t>
      </w:r>
      <w:r w:rsidRPr="00284054">
        <w:rPr>
          <w:rFonts w:cstheme="minorHAnsi"/>
          <w:lang w:val="de-DE"/>
        </w:rPr>
        <w:t xml:space="preserve"> Pavo </w:t>
      </w:r>
      <w:proofErr w:type="spellStart"/>
      <w:r w:rsidRPr="00284054">
        <w:rPr>
          <w:rFonts w:cstheme="minorHAnsi"/>
          <w:lang w:val="de-DE"/>
        </w:rPr>
        <w:t>HayChunks</w:t>
      </w:r>
      <w:proofErr w:type="spellEnd"/>
      <w:r w:rsidRPr="00284054">
        <w:rPr>
          <w:rFonts w:cstheme="minorHAnsi"/>
          <w:lang w:val="de-DE"/>
        </w:rPr>
        <w:t xml:space="preserve"> zusätzlich zur täglichen Raufutterration</w:t>
      </w:r>
    </w:p>
    <w:p w:rsidR="00C3022C" w:rsidRPr="00284054" w:rsidRDefault="00C3022C" w:rsidP="00C3022C">
      <w:pPr>
        <w:pStyle w:val="Geenafstand"/>
        <w:numPr>
          <w:ilvl w:val="0"/>
          <w:numId w:val="2"/>
        </w:numPr>
        <w:rPr>
          <w:rFonts w:cstheme="minorHAnsi"/>
          <w:lang w:val="de-DE"/>
        </w:rPr>
      </w:pPr>
      <w:r w:rsidRPr="00284054">
        <w:rPr>
          <w:rFonts w:cstheme="minorHAnsi"/>
          <w:lang w:val="de-DE"/>
        </w:rPr>
        <w:t xml:space="preserve">Maximal: füttere max. 4 Pavo </w:t>
      </w:r>
      <w:proofErr w:type="spellStart"/>
      <w:r w:rsidRPr="00284054">
        <w:rPr>
          <w:rFonts w:cstheme="minorHAnsi"/>
          <w:lang w:val="de-DE"/>
        </w:rPr>
        <w:t>HayChunks</w:t>
      </w:r>
      <w:proofErr w:type="spellEnd"/>
      <w:r w:rsidRPr="00284054">
        <w:rPr>
          <w:rFonts w:cstheme="minorHAnsi"/>
          <w:lang w:val="de-DE"/>
        </w:rPr>
        <w:t xml:space="preserve"> pro Tag (= 1 kg)</w:t>
      </w:r>
    </w:p>
    <w:p w:rsidR="00C3022C" w:rsidRPr="00C3022C" w:rsidRDefault="00C3022C" w:rsidP="00C3022C">
      <w:pPr>
        <w:rPr>
          <w:lang w:val="de-DE"/>
        </w:rPr>
      </w:pPr>
    </w:p>
    <w:p w:rsidR="00C3022C" w:rsidRPr="00C3022C" w:rsidRDefault="00C3022C" w:rsidP="00C3022C">
      <w:pPr>
        <w:rPr>
          <w:lang w:val="de-DE"/>
        </w:rPr>
      </w:pPr>
    </w:p>
    <w:p w:rsidR="00C3022C" w:rsidRPr="00C3022C" w:rsidRDefault="00C3022C" w:rsidP="00C3022C">
      <w:pPr>
        <w:rPr>
          <w:lang w:val="de-DE"/>
        </w:rPr>
      </w:pPr>
    </w:p>
    <w:p w:rsidR="00A2215C" w:rsidRPr="00C3022C" w:rsidRDefault="00A2215C">
      <w:pPr>
        <w:rPr>
          <w:lang w:val="de-DE"/>
        </w:rPr>
      </w:pPr>
    </w:p>
    <w:sectPr w:rsidR="00A2215C" w:rsidRPr="00C3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6745"/>
    <w:multiLevelType w:val="hybridMultilevel"/>
    <w:tmpl w:val="2292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72A80"/>
    <w:multiLevelType w:val="hybridMultilevel"/>
    <w:tmpl w:val="744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2C"/>
    <w:rsid w:val="00A2215C"/>
    <w:rsid w:val="00C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340E4"/>
  <w15:chartTrackingRefBased/>
  <w15:docId w15:val="{577F1121-9F7D-4706-A09B-23DE8840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22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22C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C3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1</cp:revision>
  <dcterms:created xsi:type="dcterms:W3CDTF">2019-10-30T13:02:00Z</dcterms:created>
  <dcterms:modified xsi:type="dcterms:W3CDTF">2019-10-30T13:05:00Z</dcterms:modified>
</cp:coreProperties>
</file>