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70" w:rsidRPr="0068249B" w:rsidRDefault="009B0770" w:rsidP="009B0770">
      <w:pPr>
        <w:rPr>
          <w:b/>
          <w:sz w:val="32"/>
          <w:lang w:val="de-DE"/>
        </w:rPr>
      </w:pPr>
      <w:r w:rsidRPr="0068249B">
        <w:rPr>
          <w:b/>
          <w:sz w:val="32"/>
          <w:lang w:val="de-DE"/>
        </w:rPr>
        <w:t>Produ</w:t>
      </w:r>
      <w:r w:rsidR="0068249B" w:rsidRPr="0068249B">
        <w:rPr>
          <w:b/>
          <w:sz w:val="32"/>
          <w:lang w:val="de-DE"/>
        </w:rPr>
        <w:t>ktbeschreibung</w:t>
      </w:r>
      <w:r w:rsidRPr="0068249B">
        <w:rPr>
          <w:b/>
          <w:sz w:val="32"/>
          <w:lang w:val="de-DE"/>
        </w:rPr>
        <w:t xml:space="preserve"> Pavo </w:t>
      </w:r>
      <w:proofErr w:type="spellStart"/>
      <w:r w:rsidR="0064677C" w:rsidRPr="0068249B">
        <w:rPr>
          <w:b/>
          <w:sz w:val="32"/>
          <w:lang w:val="de-DE"/>
        </w:rPr>
        <w:t>FibreBeet</w:t>
      </w:r>
      <w:proofErr w:type="spellEnd"/>
    </w:p>
    <w:p w:rsidR="0064677C" w:rsidRPr="0068249B" w:rsidRDefault="0068249B" w:rsidP="009B0770">
      <w:pPr>
        <w:pStyle w:val="KeinLeerraum"/>
        <w:spacing w:line="276" w:lineRule="auto"/>
        <w:rPr>
          <w:lang w:val="de-DE"/>
        </w:rPr>
      </w:pPr>
      <w:r w:rsidRPr="0068249B">
        <w:rPr>
          <w:rFonts w:cstheme="minorHAnsi"/>
          <w:b/>
          <w:lang w:val="de-DE"/>
        </w:rPr>
        <w:t>Die beste Unterstützung beim Konditionsaufbau</w:t>
      </w:r>
      <w:r w:rsidR="0064677C" w:rsidRPr="0068249B">
        <w:rPr>
          <w:lang w:val="de-DE"/>
        </w:rPr>
        <w:t xml:space="preserve"> </w:t>
      </w:r>
    </w:p>
    <w:p w:rsidR="0064677C" w:rsidRPr="0068249B" w:rsidRDefault="0064677C" w:rsidP="009B0770">
      <w:pPr>
        <w:pStyle w:val="KeinLeerraum"/>
        <w:spacing w:line="276" w:lineRule="auto"/>
        <w:rPr>
          <w:lang w:val="de-DE"/>
        </w:rPr>
      </w:pPr>
    </w:p>
    <w:p w:rsidR="0068249B" w:rsidRPr="0068249B" w:rsidRDefault="0068249B" w:rsidP="0068249B">
      <w:pPr>
        <w:pStyle w:val="KeinLeerraum"/>
        <w:rPr>
          <w:lang w:val="de-DE"/>
        </w:rPr>
      </w:pPr>
      <w:r w:rsidRPr="0068249B">
        <w:rPr>
          <w:lang w:val="de-DE"/>
        </w:rPr>
        <w:t xml:space="preserve">Bei dünnen und mageren Pferden mit wenig Muskulatur werden oft hohe Kraftfutterrationen gefüttert. Ohne genügend Raufutter in guter Qualität ist dies jedoch meist nicht zielführend. Hier setzt Pavo </w:t>
      </w:r>
      <w:proofErr w:type="spellStart"/>
      <w:r w:rsidRPr="0068249B">
        <w:rPr>
          <w:lang w:val="de-DE"/>
        </w:rPr>
        <w:t>FiberBeet</w:t>
      </w:r>
      <w:proofErr w:type="spellEnd"/>
      <w:r w:rsidRPr="0068249B">
        <w:rPr>
          <w:lang w:val="de-DE"/>
        </w:rPr>
        <w:t xml:space="preserve"> an. Pavo </w:t>
      </w:r>
      <w:proofErr w:type="spellStart"/>
      <w:r w:rsidRPr="0068249B">
        <w:rPr>
          <w:lang w:val="de-DE"/>
        </w:rPr>
        <w:t>FiberBeet</w:t>
      </w:r>
      <w:proofErr w:type="spellEnd"/>
      <w:r w:rsidRPr="0068249B">
        <w:rPr>
          <w:lang w:val="de-DE"/>
        </w:rPr>
        <w:t xml:space="preserve"> ist eine sorgfältig zusammengestellte Rohfaser-Kombination aus </w:t>
      </w:r>
      <w:proofErr w:type="spellStart"/>
      <w:r w:rsidRPr="0068249B">
        <w:rPr>
          <w:lang w:val="de-DE"/>
        </w:rPr>
        <w:t>SpeediBeet</w:t>
      </w:r>
      <w:proofErr w:type="spellEnd"/>
      <w:r w:rsidRPr="0068249B">
        <w:rPr>
          <w:lang w:val="de-DE"/>
        </w:rPr>
        <w:t xml:space="preserve"> (</w:t>
      </w:r>
      <w:proofErr w:type="spellStart"/>
      <w:r w:rsidRPr="0068249B">
        <w:rPr>
          <w:lang w:val="de-DE"/>
        </w:rPr>
        <w:t>melassefreie</w:t>
      </w:r>
      <w:proofErr w:type="spellEnd"/>
      <w:r w:rsidRPr="0068249B">
        <w:rPr>
          <w:lang w:val="de-DE"/>
        </w:rPr>
        <w:t xml:space="preserve"> Rübenschnitzel), Luzerne und den gut verdaubaren Fasern der Sojaschale. Bockshornklee sorgt zudem für eine gute Akzeptanz. Hochverdauliche Fasern und die hochwertigen Proteine der Luzerne sorgen für eine gute Verdauung, füttern das Pferd auf und unterstützen den Muskelaufbau. Pavo </w:t>
      </w:r>
      <w:proofErr w:type="spellStart"/>
      <w:r w:rsidRPr="0068249B">
        <w:rPr>
          <w:lang w:val="de-DE"/>
        </w:rPr>
        <w:t>FiberBeet</w:t>
      </w:r>
      <w:proofErr w:type="spellEnd"/>
      <w:r w:rsidRPr="0068249B">
        <w:rPr>
          <w:lang w:val="de-DE"/>
        </w:rPr>
        <w:t xml:space="preserve"> ist eine ideale Ergänzung zum Raufutter. Ohne Getreide und durch einen sehr niedrigen Zucker- und Stärkegehalt ist Pavo </w:t>
      </w:r>
      <w:proofErr w:type="spellStart"/>
      <w:r w:rsidRPr="0068249B">
        <w:rPr>
          <w:lang w:val="de-DE"/>
        </w:rPr>
        <w:t>FiberBeet</w:t>
      </w:r>
      <w:proofErr w:type="spellEnd"/>
      <w:r w:rsidRPr="0068249B">
        <w:rPr>
          <w:lang w:val="de-DE"/>
        </w:rPr>
        <w:t xml:space="preserve"> auch für Pferde mit Stoffwechselproblemen geeignet.</w:t>
      </w:r>
    </w:p>
    <w:p w:rsidR="0064677C" w:rsidRPr="0068249B" w:rsidRDefault="0064677C" w:rsidP="009B0770">
      <w:pPr>
        <w:pStyle w:val="KeinLeerraum"/>
        <w:spacing w:line="276" w:lineRule="auto"/>
        <w:rPr>
          <w:lang w:val="de-DE"/>
        </w:rPr>
      </w:pPr>
    </w:p>
    <w:p w:rsidR="0068249B" w:rsidRPr="0068249B" w:rsidRDefault="0068249B" w:rsidP="0068249B">
      <w:pPr>
        <w:rPr>
          <w:rFonts w:cstheme="minorHAnsi"/>
          <w:b/>
          <w:sz w:val="28"/>
          <w:lang w:val="de-DE"/>
        </w:rPr>
      </w:pPr>
      <w:r w:rsidRPr="0068249B">
        <w:rPr>
          <w:rFonts w:cstheme="minorHAnsi"/>
          <w:b/>
          <w:sz w:val="28"/>
          <w:lang w:val="de-DE"/>
        </w:rPr>
        <w:t>Wichtige Eigenschaften</w:t>
      </w:r>
    </w:p>
    <w:p w:rsidR="0068249B" w:rsidRDefault="0068249B" w:rsidP="0068249B">
      <w:pPr>
        <w:pStyle w:val="Listenabsatz"/>
        <w:numPr>
          <w:ilvl w:val="0"/>
          <w:numId w:val="12"/>
        </w:numPr>
        <w:spacing w:after="0"/>
        <w:rPr>
          <w:lang w:val="de-DE"/>
        </w:rPr>
      </w:pPr>
      <w:r w:rsidRPr="0068249B">
        <w:rPr>
          <w:lang w:val="de-DE"/>
        </w:rPr>
        <w:t xml:space="preserve">Mix aus Superfasern aus </w:t>
      </w:r>
      <w:proofErr w:type="spellStart"/>
      <w:r w:rsidRPr="0068249B">
        <w:rPr>
          <w:lang w:val="de-DE"/>
        </w:rPr>
        <w:t>SpeediBeet</w:t>
      </w:r>
      <w:proofErr w:type="spellEnd"/>
      <w:r w:rsidRPr="0068249B">
        <w:rPr>
          <w:lang w:val="de-DE"/>
        </w:rPr>
        <w:t xml:space="preserve"> und Luzerne</w:t>
      </w:r>
    </w:p>
    <w:p w:rsidR="0068249B" w:rsidRDefault="0068249B" w:rsidP="0068249B">
      <w:pPr>
        <w:pStyle w:val="Listenabsatz"/>
        <w:numPr>
          <w:ilvl w:val="0"/>
          <w:numId w:val="12"/>
        </w:numPr>
        <w:spacing w:after="0"/>
        <w:rPr>
          <w:lang w:val="de-DE"/>
        </w:rPr>
      </w:pPr>
      <w:r w:rsidRPr="0068249B">
        <w:rPr>
          <w:lang w:val="de-DE"/>
        </w:rPr>
        <w:t>Unterstützt den Konditions- und Muskelaufbau</w:t>
      </w:r>
    </w:p>
    <w:p w:rsidR="0068249B" w:rsidRPr="0068249B" w:rsidRDefault="0068249B" w:rsidP="00AD318F">
      <w:pPr>
        <w:pStyle w:val="Listenabsatz"/>
        <w:numPr>
          <w:ilvl w:val="0"/>
          <w:numId w:val="12"/>
        </w:numPr>
        <w:spacing w:after="0"/>
        <w:rPr>
          <w:rFonts w:cstheme="minorHAnsi"/>
          <w:b/>
        </w:rPr>
      </w:pPr>
      <w:r w:rsidRPr="0068249B">
        <w:t xml:space="preserve">Sehr </w:t>
      </w:r>
      <w:proofErr w:type="spellStart"/>
      <w:r w:rsidRPr="0068249B">
        <w:t>nie</w:t>
      </w:r>
      <w:r>
        <w:t>driger</w:t>
      </w:r>
      <w:proofErr w:type="spellEnd"/>
      <w:r>
        <w:t xml:space="preserve"> </w:t>
      </w:r>
      <w:proofErr w:type="spellStart"/>
      <w:r>
        <w:t>Zucker</w:t>
      </w:r>
      <w:proofErr w:type="spellEnd"/>
      <w:r>
        <w:t xml:space="preserve">- </w:t>
      </w:r>
      <w:proofErr w:type="spellStart"/>
      <w:r>
        <w:t>und</w:t>
      </w:r>
      <w:proofErr w:type="spellEnd"/>
      <w:r>
        <w:t xml:space="preserve"> </w:t>
      </w:r>
      <w:proofErr w:type="spellStart"/>
      <w:r>
        <w:t>Stärkegehalt</w:t>
      </w:r>
    </w:p>
    <w:p w:rsidR="0068249B" w:rsidRPr="0068249B" w:rsidRDefault="0068249B" w:rsidP="0068249B">
      <w:pPr>
        <w:pStyle w:val="Listenabsatz"/>
        <w:spacing w:after="0"/>
        <w:ind w:left="1505"/>
        <w:rPr>
          <w:rFonts w:cstheme="minorHAnsi"/>
          <w:b/>
        </w:rPr>
      </w:pPr>
      <w:proofErr w:type="spellEnd"/>
    </w:p>
    <w:p w:rsidR="0068249B" w:rsidRPr="0068249B" w:rsidRDefault="0068249B" w:rsidP="0068249B">
      <w:pPr>
        <w:rPr>
          <w:rFonts w:cstheme="minorHAnsi"/>
          <w:b/>
          <w:lang w:val="de-DE"/>
        </w:rPr>
      </w:pPr>
      <w:r w:rsidRPr="0068249B">
        <w:rPr>
          <w:rFonts w:cstheme="minorHAnsi"/>
          <w:b/>
          <w:sz w:val="28"/>
          <w:lang w:val="de-DE"/>
        </w:rPr>
        <w:t>Anwendung</w:t>
      </w:r>
    </w:p>
    <w:p w:rsidR="0068249B" w:rsidRDefault="0068249B" w:rsidP="0068249B">
      <w:pPr>
        <w:pStyle w:val="KeinLeerraum"/>
        <w:numPr>
          <w:ilvl w:val="0"/>
          <w:numId w:val="13"/>
        </w:numPr>
        <w:rPr>
          <w:lang w:val="de-DE"/>
        </w:rPr>
      </w:pPr>
      <w:r>
        <w:rPr>
          <w:lang w:val="de-DE"/>
        </w:rPr>
        <w:t xml:space="preserve">Für Pferde mit Konditionsrückstand und (Sport-)Pferde mit geringer </w:t>
      </w:r>
      <w:proofErr w:type="spellStart"/>
      <w:r>
        <w:rPr>
          <w:lang w:val="de-DE"/>
        </w:rPr>
        <w:t>Bemuskelung</w:t>
      </w:r>
      <w:proofErr w:type="spellEnd"/>
    </w:p>
    <w:p w:rsidR="0068249B" w:rsidRDefault="0068249B" w:rsidP="0068249B">
      <w:pPr>
        <w:pStyle w:val="KeinLeerraum"/>
        <w:numPr>
          <w:ilvl w:val="0"/>
          <w:numId w:val="13"/>
        </w:numPr>
        <w:rPr>
          <w:lang w:val="de-DE"/>
        </w:rPr>
      </w:pPr>
      <w:r>
        <w:rPr>
          <w:lang w:val="de-DE"/>
        </w:rPr>
        <w:t>Gut geeignet als (temporärer) Raufutterersatz bei zu wenig oder qualitativ minderwertigem Raufutter</w:t>
      </w:r>
    </w:p>
    <w:p w:rsidR="0068249B" w:rsidRDefault="0068249B" w:rsidP="0068249B">
      <w:pPr>
        <w:pStyle w:val="KeinLeerraum"/>
        <w:numPr>
          <w:ilvl w:val="0"/>
          <w:numId w:val="13"/>
        </w:numPr>
        <w:rPr>
          <w:lang w:val="de-DE"/>
        </w:rPr>
      </w:pPr>
      <w:r>
        <w:rPr>
          <w:lang w:val="de-DE"/>
        </w:rPr>
        <w:t>Ideal für den Einsatz nach anstrengenden Trainingseinheiten, zur Regeneration und um Flüssigkeitsmangel vorzubeugen</w:t>
      </w:r>
    </w:p>
    <w:p w:rsidR="009B0770" w:rsidRDefault="0068249B" w:rsidP="0068249B">
      <w:pPr>
        <w:pStyle w:val="KeinLeerraum"/>
        <w:numPr>
          <w:ilvl w:val="0"/>
          <w:numId w:val="13"/>
        </w:numPr>
        <w:rPr>
          <w:lang w:val="de-DE"/>
        </w:rPr>
      </w:pPr>
      <w:r>
        <w:rPr>
          <w:lang w:val="de-DE"/>
        </w:rPr>
        <w:t xml:space="preserve">Ideal als Raufutterzusatz für alte Pferde, die mit </w:t>
      </w:r>
      <w:hyperlink r:id="rId5" w:history="1">
        <w:r>
          <w:rPr>
            <w:rStyle w:val="Hyperlink"/>
            <w:lang w:val="de-DE"/>
          </w:rPr>
          <w:t>Pavo 18Plus</w:t>
        </w:r>
      </w:hyperlink>
      <w:r>
        <w:rPr>
          <w:lang w:val="de-DE"/>
        </w:rPr>
        <w:t xml:space="preserve"> gefüttert werden</w:t>
      </w:r>
    </w:p>
    <w:p w:rsidR="0068249B" w:rsidRDefault="0068249B" w:rsidP="0068249B">
      <w:pPr>
        <w:pStyle w:val="KeinLeerraum"/>
        <w:rPr>
          <w:lang w:val="de-DE"/>
        </w:rPr>
      </w:pPr>
    </w:p>
    <w:p w:rsidR="0068249B" w:rsidRPr="0068249B" w:rsidRDefault="0068249B" w:rsidP="0068249B">
      <w:pPr>
        <w:pStyle w:val="KeinLeerraum"/>
        <w:rPr>
          <w:rFonts w:cstheme="minorHAnsi"/>
          <w:lang w:val="de-DE"/>
        </w:rPr>
      </w:pPr>
    </w:p>
    <w:p w:rsidR="009B0770" w:rsidRPr="00FB0477" w:rsidRDefault="00FB0477" w:rsidP="009B0770">
      <w:pPr>
        <w:rPr>
          <w:rFonts w:cstheme="minorHAnsi"/>
          <w:b/>
          <w:sz w:val="28"/>
          <w:lang w:val="de-DE"/>
        </w:rPr>
      </w:pPr>
      <w:r w:rsidRPr="00FB0477">
        <w:rPr>
          <w:rFonts w:cstheme="minorHAnsi"/>
          <w:b/>
          <w:sz w:val="28"/>
          <w:lang w:val="de-DE"/>
        </w:rPr>
        <w:t>Fütterungsempfehlung</w:t>
      </w:r>
    </w:p>
    <w:p w:rsidR="00FB0477" w:rsidRDefault="00FB0477" w:rsidP="00FB0477">
      <w:pPr>
        <w:pStyle w:val="KeinLeerraum"/>
        <w:rPr>
          <w:lang w:val="de-DE"/>
        </w:rPr>
      </w:pPr>
      <w:r>
        <w:rPr>
          <w:lang w:val="de-DE"/>
        </w:rPr>
        <w:t xml:space="preserve">Pavo </w:t>
      </w:r>
      <w:proofErr w:type="spellStart"/>
      <w:r>
        <w:rPr>
          <w:lang w:val="de-DE"/>
        </w:rPr>
        <w:t>FibreBeet</w:t>
      </w:r>
      <w:proofErr w:type="spellEnd"/>
      <w:r>
        <w:rPr>
          <w:lang w:val="de-DE"/>
        </w:rPr>
        <w:t xml:space="preserve"> darf nur eingeweicht gefüttert werden. </w:t>
      </w:r>
      <w:proofErr w:type="spellStart"/>
      <w:r>
        <w:rPr>
          <w:lang w:val="de-DE"/>
        </w:rPr>
        <w:t>FibreBeet</w:t>
      </w:r>
      <w:proofErr w:type="spellEnd"/>
      <w:r>
        <w:rPr>
          <w:lang w:val="de-DE"/>
        </w:rPr>
        <w:t xml:space="preserve"> dann entweder 15 Minuten in warmem Wasser oder 45 Minuten in kaltem Wasser im Verhältnis 1:3 (Pavo </w:t>
      </w:r>
      <w:proofErr w:type="spellStart"/>
      <w:r>
        <w:rPr>
          <w:lang w:val="de-DE"/>
        </w:rPr>
        <w:t>FibreBeet</w:t>
      </w:r>
      <w:proofErr w:type="spellEnd"/>
      <w:r>
        <w:rPr>
          <w:lang w:val="de-DE"/>
        </w:rPr>
        <w:t xml:space="preserve"> : Wasser) einweichen.</w:t>
      </w:r>
    </w:p>
    <w:p w:rsidR="0066288F" w:rsidRPr="00FB0477" w:rsidRDefault="0066288F" w:rsidP="0066288F">
      <w:pPr>
        <w:pStyle w:val="KeinLeerraum"/>
        <w:rPr>
          <w:lang w:val="de-DE"/>
        </w:rPr>
      </w:pPr>
    </w:p>
    <w:p w:rsidR="00FB0477" w:rsidRDefault="00FB0477" w:rsidP="00FB0477">
      <w:pPr>
        <w:pStyle w:val="KeinLeerraum"/>
        <w:numPr>
          <w:ilvl w:val="0"/>
          <w:numId w:val="15"/>
        </w:numPr>
        <w:rPr>
          <w:lang w:val="de-DE"/>
        </w:rPr>
      </w:pPr>
      <w:bookmarkStart w:id="0" w:name="_GoBack"/>
      <w:r>
        <w:rPr>
          <w:lang w:val="de-DE"/>
        </w:rPr>
        <w:t>100 g pro 100 kg Körpergewicht pro Tag</w:t>
      </w:r>
    </w:p>
    <w:p w:rsidR="00FB0477" w:rsidRDefault="00FB0477" w:rsidP="00FB0477">
      <w:pPr>
        <w:pStyle w:val="KeinLeerraum"/>
        <w:numPr>
          <w:ilvl w:val="0"/>
          <w:numId w:val="15"/>
        </w:numPr>
        <w:rPr>
          <w:lang w:val="de-DE"/>
        </w:rPr>
      </w:pPr>
      <w:r>
        <w:rPr>
          <w:lang w:val="de-DE"/>
        </w:rPr>
        <w:t>Maximal 1.000 g pro 100 kg Körpergewicht pro Tag</w:t>
      </w:r>
    </w:p>
    <w:bookmarkEnd w:id="0"/>
    <w:p w:rsidR="0066288F" w:rsidRPr="00FB0477" w:rsidRDefault="0066288F">
      <w:pPr>
        <w:rPr>
          <w:lang w:val="de-DE"/>
        </w:rPr>
      </w:pPr>
    </w:p>
    <w:sectPr w:rsidR="0066288F" w:rsidRPr="00FB0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6F9"/>
    <w:multiLevelType w:val="hybridMultilevel"/>
    <w:tmpl w:val="9A00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F1B4F"/>
    <w:multiLevelType w:val="hybridMultilevel"/>
    <w:tmpl w:val="C7AE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D5D63"/>
    <w:multiLevelType w:val="hybridMultilevel"/>
    <w:tmpl w:val="3C4CAEE2"/>
    <w:lvl w:ilvl="0" w:tplc="0B3C4D2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80649"/>
    <w:multiLevelType w:val="hybridMultilevel"/>
    <w:tmpl w:val="8572DF20"/>
    <w:lvl w:ilvl="0" w:tplc="7F4881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52C64"/>
    <w:multiLevelType w:val="hybridMultilevel"/>
    <w:tmpl w:val="5A64183C"/>
    <w:lvl w:ilvl="0" w:tplc="0409000B">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15:restartNumberingAfterBreak="0">
    <w:nsid w:val="388B5EFB"/>
    <w:multiLevelType w:val="hybridMultilevel"/>
    <w:tmpl w:val="0ECCFC1E"/>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8BA6931"/>
    <w:multiLevelType w:val="hybridMultilevel"/>
    <w:tmpl w:val="B6D0E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A320C"/>
    <w:multiLevelType w:val="hybridMultilevel"/>
    <w:tmpl w:val="FC7A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A3337"/>
    <w:multiLevelType w:val="hybridMultilevel"/>
    <w:tmpl w:val="257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C161D"/>
    <w:multiLevelType w:val="hybridMultilevel"/>
    <w:tmpl w:val="F902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F0136"/>
    <w:multiLevelType w:val="hybridMultilevel"/>
    <w:tmpl w:val="37483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0C353A"/>
    <w:multiLevelType w:val="hybridMultilevel"/>
    <w:tmpl w:val="5352E4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B32FF"/>
    <w:multiLevelType w:val="hybridMultilevel"/>
    <w:tmpl w:val="692C547C"/>
    <w:lvl w:ilvl="0" w:tplc="4B964E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82291"/>
    <w:multiLevelType w:val="hybridMultilevel"/>
    <w:tmpl w:val="FFC489F4"/>
    <w:lvl w:ilvl="0" w:tplc="D5107A3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31F86"/>
    <w:multiLevelType w:val="hybridMultilevel"/>
    <w:tmpl w:val="148A6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235C1"/>
    <w:multiLevelType w:val="hybridMultilevel"/>
    <w:tmpl w:val="FAAC1DA6"/>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0"/>
  </w:num>
  <w:num w:numId="2">
    <w:abstractNumId w:val="15"/>
  </w:num>
  <w:num w:numId="3">
    <w:abstractNumId w:val="5"/>
  </w:num>
  <w:num w:numId="4">
    <w:abstractNumId w:val="8"/>
  </w:num>
  <w:num w:numId="5">
    <w:abstractNumId w:val="0"/>
  </w:num>
  <w:num w:numId="6">
    <w:abstractNumId w:val="7"/>
  </w:num>
  <w:num w:numId="7">
    <w:abstractNumId w:val="3"/>
  </w:num>
  <w:num w:numId="8">
    <w:abstractNumId w:val="14"/>
  </w:num>
  <w:num w:numId="9">
    <w:abstractNumId w:val="9"/>
  </w:num>
  <w:num w:numId="10">
    <w:abstractNumId w:val="13"/>
  </w:num>
  <w:num w:numId="11">
    <w:abstractNumId w:val="1"/>
  </w:num>
  <w:num w:numId="12">
    <w:abstractNumId w:val="4"/>
  </w:num>
  <w:num w:numId="13">
    <w:abstractNumId w:val="6"/>
  </w:num>
  <w:num w:numId="14">
    <w:abstractNumId w:val="12"/>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70"/>
    <w:rsid w:val="0064677C"/>
    <w:rsid w:val="0066288F"/>
    <w:rsid w:val="0068249B"/>
    <w:rsid w:val="00734725"/>
    <w:rsid w:val="0096011B"/>
    <w:rsid w:val="009B0770"/>
    <w:rsid w:val="00FB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BA1F"/>
  <w15:chartTrackingRefBased/>
  <w15:docId w15:val="{BCE96515-372C-422D-9D53-089EFF42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0770"/>
    <w:rPr>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B0770"/>
    <w:pPr>
      <w:spacing w:after="0" w:line="240" w:lineRule="auto"/>
    </w:pPr>
    <w:rPr>
      <w:lang w:val="nl-NL"/>
    </w:rPr>
  </w:style>
  <w:style w:type="paragraph" w:styleId="Listenabsatz">
    <w:name w:val="List Paragraph"/>
    <w:basedOn w:val="Standard"/>
    <w:qFormat/>
    <w:rsid w:val="009B0770"/>
    <w:pPr>
      <w:ind w:left="720"/>
      <w:contextualSpacing/>
    </w:pPr>
    <w:rPr>
      <w:rFonts w:eastAsiaTheme="minorEastAsia"/>
    </w:rPr>
  </w:style>
  <w:style w:type="character" w:styleId="Hyperlink">
    <w:name w:val="Hyperlink"/>
    <w:basedOn w:val="Absatz-Standardschriftart"/>
    <w:uiPriority w:val="99"/>
    <w:semiHidden/>
    <w:unhideWhenUsed/>
    <w:rsid w:val="006824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528803">
      <w:bodyDiv w:val="1"/>
      <w:marLeft w:val="0"/>
      <w:marRight w:val="0"/>
      <w:marTop w:val="0"/>
      <w:marBottom w:val="0"/>
      <w:divBdr>
        <w:top w:val="none" w:sz="0" w:space="0" w:color="auto"/>
        <w:left w:val="none" w:sz="0" w:space="0" w:color="auto"/>
        <w:bottom w:val="none" w:sz="0" w:space="0" w:color="auto"/>
        <w:right w:val="none" w:sz="0" w:space="0" w:color="auto"/>
      </w:divBdr>
    </w:div>
    <w:div w:id="1976331897">
      <w:bodyDiv w:val="1"/>
      <w:marLeft w:val="0"/>
      <w:marRight w:val="0"/>
      <w:marTop w:val="0"/>
      <w:marBottom w:val="0"/>
      <w:divBdr>
        <w:top w:val="none" w:sz="0" w:space="0" w:color="auto"/>
        <w:left w:val="none" w:sz="0" w:space="0" w:color="auto"/>
        <w:bottom w:val="none" w:sz="0" w:space="0" w:color="auto"/>
        <w:right w:val="none" w:sz="0" w:space="0" w:color="auto"/>
      </w:divBdr>
    </w:div>
    <w:div w:id="203654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op.pavo-futter.de/essentials/Pavo-18Plus-zid9146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ForFarmers N.V.</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Bosch</dc:creator>
  <cp:keywords/>
  <dc:description/>
  <cp:lastModifiedBy>Antje Bossig</cp:lastModifiedBy>
  <cp:revision>3</cp:revision>
  <dcterms:created xsi:type="dcterms:W3CDTF">2019-02-05T09:38:00Z</dcterms:created>
  <dcterms:modified xsi:type="dcterms:W3CDTF">2019-02-05T09:39:00Z</dcterms:modified>
</cp:coreProperties>
</file>