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70" w:rsidRDefault="009B0770" w:rsidP="009B0770">
      <w:pPr>
        <w:rPr>
          <w:b/>
          <w:sz w:val="32"/>
        </w:rPr>
      </w:pPr>
      <w:proofErr w:type="spellStart"/>
      <w:r w:rsidRPr="00BB2FE3">
        <w:rPr>
          <w:b/>
          <w:sz w:val="32"/>
        </w:rPr>
        <w:t>Produ</w:t>
      </w:r>
      <w:r w:rsidR="00136895">
        <w:rPr>
          <w:b/>
          <w:sz w:val="32"/>
        </w:rPr>
        <w:t>ktbeschreibung</w:t>
      </w:r>
      <w:proofErr w:type="spellEnd"/>
      <w:r w:rsidR="00136895">
        <w:rPr>
          <w:b/>
          <w:sz w:val="32"/>
        </w:rPr>
        <w:t xml:space="preserve"> </w:t>
      </w:r>
      <w:r>
        <w:rPr>
          <w:b/>
          <w:sz w:val="32"/>
        </w:rPr>
        <w:t xml:space="preserve">Pavo </w:t>
      </w:r>
      <w:proofErr w:type="spellStart"/>
      <w:r>
        <w:rPr>
          <w:b/>
          <w:sz w:val="32"/>
        </w:rPr>
        <w:t>Condition</w:t>
      </w:r>
      <w:proofErr w:type="spellEnd"/>
    </w:p>
    <w:p w:rsidR="00136895" w:rsidRPr="00136895" w:rsidRDefault="00136895" w:rsidP="0096011B">
      <w:pPr>
        <w:rPr>
          <w:b/>
          <w:lang w:val="de-DE"/>
        </w:rPr>
      </w:pPr>
      <w:r w:rsidRPr="00136895">
        <w:rPr>
          <w:b/>
          <w:lang w:val="de-DE"/>
        </w:rPr>
        <w:t>Strukturreiche Basispellets bei leichter Arbeit</w:t>
      </w:r>
    </w:p>
    <w:p w:rsidR="00734725" w:rsidRPr="00136895" w:rsidRDefault="00734725" w:rsidP="0096011B">
      <w:pPr>
        <w:rPr>
          <w:lang w:val="de-DE"/>
        </w:rPr>
      </w:pPr>
      <w:r w:rsidRPr="00136895">
        <w:rPr>
          <w:lang w:val="de-DE"/>
        </w:rPr>
        <w:t xml:space="preserve">PAVO CONDITION </w:t>
      </w:r>
      <w:r w:rsidR="00136895" w:rsidRPr="00136895">
        <w:rPr>
          <w:lang w:val="de-DE"/>
        </w:rPr>
        <w:t>JETZT MIT VERBESSERTER REZEPTUR!</w:t>
      </w:r>
    </w:p>
    <w:p w:rsidR="00136895" w:rsidRPr="00136895" w:rsidRDefault="00136895" w:rsidP="00136895">
      <w:pPr>
        <w:rPr>
          <w:rStyle w:val="tlid-translation"/>
        </w:rPr>
      </w:pPr>
      <w:r w:rsidRPr="00136895">
        <w:rPr>
          <w:rStyle w:val="tlid-translation"/>
          <w:lang w:val="de-DE"/>
        </w:rPr>
        <w:t xml:space="preserve">Bei Pavo beschäftigen wir uns kontinuierlich mit Innovationen, so dass wir neue Produkte auf den Markt bringen und unsere bestehenden Produkte weiterentwickeln. Aufgrund der neusten wissenschaftlichen Erkenntnisse sowie den Ergebnissen einer Umfrage unter den Pavo Anwendern wurden unsere beliebtesten Pellets verbessert. </w:t>
      </w:r>
    </w:p>
    <w:p w:rsidR="0096011B" w:rsidRDefault="0096011B" w:rsidP="0096011B">
      <w:pPr>
        <w:pStyle w:val="Listenabsatz"/>
        <w:numPr>
          <w:ilvl w:val="0"/>
          <w:numId w:val="8"/>
        </w:numPr>
      </w:pPr>
      <w:proofErr w:type="spellStart"/>
      <w:r>
        <w:t>Me</w:t>
      </w:r>
      <w:r w:rsidR="00136895">
        <w:t>hr</w:t>
      </w:r>
      <w:proofErr w:type="spellEnd"/>
      <w:r w:rsidR="00136895">
        <w:t xml:space="preserve"> </w:t>
      </w:r>
      <w:proofErr w:type="spellStart"/>
      <w:r w:rsidR="00136895">
        <w:t>Rohfasern</w:t>
      </w:r>
      <w:proofErr w:type="spellEnd"/>
      <w:r w:rsidR="00136895">
        <w:t xml:space="preserve"> </w:t>
      </w:r>
      <w:proofErr w:type="spellStart"/>
      <w:r w:rsidR="00136895">
        <w:t>und</w:t>
      </w:r>
      <w:proofErr w:type="spellEnd"/>
      <w:r w:rsidR="00136895">
        <w:t xml:space="preserve"> </w:t>
      </w:r>
      <w:proofErr w:type="spellStart"/>
      <w:r w:rsidR="00136895">
        <w:t>Ballaststoffe</w:t>
      </w:r>
      <w:proofErr w:type="spellEnd"/>
    </w:p>
    <w:p w:rsidR="0096011B" w:rsidRDefault="00136895" w:rsidP="0096011B">
      <w:pPr>
        <w:pStyle w:val="Listenabsatz"/>
        <w:numPr>
          <w:ilvl w:val="0"/>
          <w:numId w:val="8"/>
        </w:numPr>
      </w:pPr>
      <w:proofErr w:type="spellStart"/>
      <w:r>
        <w:t>Reduzierter</w:t>
      </w:r>
      <w:proofErr w:type="spellEnd"/>
      <w:r>
        <w:t xml:space="preserve"> </w:t>
      </w:r>
      <w:proofErr w:type="spellStart"/>
      <w:r>
        <w:t>Zucker</w:t>
      </w:r>
      <w:proofErr w:type="spellEnd"/>
      <w:r>
        <w:t xml:space="preserve">- </w:t>
      </w:r>
      <w:proofErr w:type="spellStart"/>
      <w:r>
        <w:t>und</w:t>
      </w:r>
      <w:proofErr w:type="spellEnd"/>
      <w:r>
        <w:t xml:space="preserve"> </w:t>
      </w:r>
      <w:proofErr w:type="spellStart"/>
      <w:r>
        <w:t>Stärkegehalt</w:t>
      </w:r>
      <w:proofErr w:type="spellEnd"/>
    </w:p>
    <w:p w:rsidR="0096011B" w:rsidRDefault="00136895" w:rsidP="0096011B">
      <w:pPr>
        <w:pStyle w:val="Listenabsatz"/>
        <w:numPr>
          <w:ilvl w:val="0"/>
          <w:numId w:val="8"/>
        </w:numPr>
      </w:pPr>
      <w:proofErr w:type="spellStart"/>
      <w:r>
        <w:t>Vollständige</w:t>
      </w:r>
      <w:proofErr w:type="spellEnd"/>
      <w:r>
        <w:t xml:space="preserve"> </w:t>
      </w:r>
      <w:proofErr w:type="spellStart"/>
      <w:r>
        <w:t>Vitaminisierung</w:t>
      </w:r>
      <w:proofErr w:type="spellEnd"/>
      <w:r>
        <w:t xml:space="preserve"> </w:t>
      </w:r>
    </w:p>
    <w:p w:rsidR="0096011B" w:rsidRDefault="00136895" w:rsidP="0096011B">
      <w:pPr>
        <w:pStyle w:val="Listenabsatz"/>
        <w:numPr>
          <w:ilvl w:val="0"/>
          <w:numId w:val="8"/>
        </w:numPr>
      </w:pPr>
      <w:proofErr w:type="spellStart"/>
      <w:r>
        <w:t>Haferfrei</w:t>
      </w:r>
      <w:proofErr w:type="spellEnd"/>
    </w:p>
    <w:p w:rsidR="00136895" w:rsidRPr="00136895" w:rsidRDefault="00136895" w:rsidP="00136895">
      <w:pPr>
        <w:spacing w:after="0"/>
        <w:rPr>
          <w:lang w:val="de-DE"/>
        </w:rPr>
      </w:pPr>
      <w:r w:rsidRPr="00136895">
        <w:rPr>
          <w:lang w:val="de-DE"/>
        </w:rPr>
        <w:t xml:space="preserve">Pavo </w:t>
      </w:r>
      <w:proofErr w:type="spellStart"/>
      <w:r w:rsidRPr="00136895">
        <w:rPr>
          <w:lang w:val="de-DE"/>
        </w:rPr>
        <w:t>Condition</w:t>
      </w:r>
      <w:proofErr w:type="spellEnd"/>
      <w:r w:rsidRPr="00136895">
        <w:rPr>
          <w:lang w:val="de-DE"/>
        </w:rPr>
        <w:t xml:space="preserve"> ist das strukturreiche Pellet Futter für Pferde und Ponys.</w:t>
      </w:r>
      <w:r w:rsidRPr="00136895">
        <w:rPr>
          <w:b/>
          <w:lang w:val="de-DE"/>
        </w:rPr>
        <w:t xml:space="preserve"> </w:t>
      </w:r>
      <w:r w:rsidRPr="00136895">
        <w:rPr>
          <w:lang w:val="de-DE"/>
        </w:rPr>
        <w:t xml:space="preserve">Es gewährleistet die tägliche Versorgung mit Vitaminen und Mineralstoffen, die dein Pferd bei leichten sportlichen Aktivitäten benötigt. Der Mineral- und Vitamingehalt ist nach den neuesten Erkenntnissen auf die Inhaltsstoffe von Raufutter angepasst. Die vollständige Vitaminierung in Kombination mit dem hohen Anteil an leicht verdaulichen Rohfasern und dem sehr niedrigen Zucker- und Stärkegehalt machen Pavo </w:t>
      </w:r>
      <w:proofErr w:type="spellStart"/>
      <w:r w:rsidRPr="00136895">
        <w:rPr>
          <w:lang w:val="de-DE"/>
        </w:rPr>
        <w:t>Condition</w:t>
      </w:r>
      <w:proofErr w:type="spellEnd"/>
      <w:r w:rsidRPr="00136895">
        <w:rPr>
          <w:lang w:val="de-DE"/>
        </w:rPr>
        <w:t xml:space="preserve"> zu einem vollwertigen Pellet für Pferde und Ponys im Erhaltungsbedarf oder leichter Arbeit. Pavo </w:t>
      </w:r>
      <w:proofErr w:type="spellStart"/>
      <w:r w:rsidRPr="00136895">
        <w:rPr>
          <w:lang w:val="de-DE"/>
        </w:rPr>
        <w:t>Condition</w:t>
      </w:r>
      <w:proofErr w:type="spellEnd"/>
      <w:r w:rsidRPr="00136895">
        <w:rPr>
          <w:lang w:val="de-DE"/>
        </w:rPr>
        <w:t xml:space="preserve"> ist haferfrei und daher auch für Pferde geeignet, die auf Hafer heftig reagieren. </w:t>
      </w:r>
    </w:p>
    <w:p w:rsidR="009B0770" w:rsidRPr="00136895" w:rsidRDefault="009B0770" w:rsidP="009B0770">
      <w:pPr>
        <w:pStyle w:val="KeinLeerraum"/>
        <w:spacing w:line="276" w:lineRule="auto"/>
        <w:rPr>
          <w:lang w:val="de-DE"/>
        </w:rPr>
      </w:pPr>
    </w:p>
    <w:p w:rsidR="009B0770" w:rsidRPr="001031B6" w:rsidRDefault="001031B6" w:rsidP="009B0770">
      <w:pPr>
        <w:rPr>
          <w:rFonts w:cstheme="minorHAnsi"/>
          <w:b/>
          <w:sz w:val="28"/>
          <w:lang w:val="de-DE"/>
        </w:rPr>
      </w:pPr>
      <w:r w:rsidRPr="001031B6">
        <w:rPr>
          <w:rFonts w:cstheme="minorHAnsi"/>
          <w:b/>
          <w:sz w:val="28"/>
          <w:lang w:val="de-DE"/>
        </w:rPr>
        <w:t>Wichtige Eigenschaften</w:t>
      </w:r>
    </w:p>
    <w:p w:rsidR="001031B6" w:rsidRDefault="001031B6" w:rsidP="001031B6">
      <w:pPr>
        <w:pStyle w:val="Listenabsatz"/>
        <w:numPr>
          <w:ilvl w:val="0"/>
          <w:numId w:val="9"/>
        </w:numPr>
        <w:spacing w:after="0"/>
        <w:rPr>
          <w:lang w:val="de-DE"/>
        </w:rPr>
      </w:pPr>
      <w:r w:rsidRPr="001031B6">
        <w:rPr>
          <w:lang w:val="de-DE"/>
        </w:rPr>
        <w:t>Deckung des täglichen Vitamin- und Mineralstoffbedarfs</w:t>
      </w:r>
    </w:p>
    <w:p w:rsidR="001031B6" w:rsidRDefault="001031B6" w:rsidP="001031B6">
      <w:pPr>
        <w:pStyle w:val="Listenabsatz"/>
        <w:numPr>
          <w:ilvl w:val="0"/>
          <w:numId w:val="9"/>
        </w:numPr>
        <w:spacing w:after="0"/>
        <w:rPr>
          <w:lang w:val="de-DE"/>
        </w:rPr>
      </w:pPr>
      <w:r w:rsidRPr="001031B6">
        <w:rPr>
          <w:lang w:val="de-DE"/>
        </w:rPr>
        <w:t>Leinsamen verleihen dem Pferdefell einen gesunden Glanz</w:t>
      </w:r>
    </w:p>
    <w:p w:rsidR="001031B6" w:rsidRDefault="001031B6" w:rsidP="001031B6">
      <w:pPr>
        <w:pStyle w:val="Listenabsatz"/>
        <w:numPr>
          <w:ilvl w:val="0"/>
          <w:numId w:val="9"/>
        </w:numPr>
        <w:spacing w:after="0"/>
        <w:rPr>
          <w:lang w:val="de-DE"/>
        </w:rPr>
      </w:pPr>
      <w:r w:rsidRPr="001031B6">
        <w:rPr>
          <w:lang w:val="de-DE"/>
        </w:rPr>
        <w:t>Sehr niedriger Zucker- und Stärkegehalt</w:t>
      </w:r>
    </w:p>
    <w:p w:rsidR="009B0770" w:rsidRPr="001031B6" w:rsidRDefault="001031B6" w:rsidP="001031B6">
      <w:pPr>
        <w:pStyle w:val="Listenabsatz"/>
        <w:numPr>
          <w:ilvl w:val="0"/>
          <w:numId w:val="9"/>
        </w:numPr>
        <w:spacing w:after="0"/>
        <w:rPr>
          <w:lang w:val="de-DE"/>
        </w:rPr>
      </w:pPr>
      <w:r w:rsidRPr="001031B6">
        <w:rPr>
          <w:lang w:val="de-DE"/>
        </w:rPr>
        <w:t>Sehr gutes Preis-Leistungs-Verhältnis</w:t>
      </w:r>
      <w:r w:rsidRPr="001031B6">
        <w:rPr>
          <w:lang w:val="de-DE"/>
        </w:rPr>
        <w:br/>
      </w:r>
      <w:r w:rsidR="009B0770" w:rsidRPr="001031B6">
        <w:rPr>
          <w:rFonts w:cstheme="minorHAnsi"/>
          <w:lang w:val="de-DE"/>
        </w:rPr>
        <w:br/>
      </w:r>
    </w:p>
    <w:p w:rsidR="009B0770" w:rsidRPr="001031B6" w:rsidRDefault="001031B6" w:rsidP="009B0770">
      <w:pPr>
        <w:rPr>
          <w:rFonts w:cstheme="minorHAnsi"/>
          <w:b/>
          <w:lang w:val="de-DE"/>
        </w:rPr>
      </w:pPr>
      <w:r>
        <w:rPr>
          <w:rFonts w:cstheme="minorHAnsi"/>
          <w:b/>
          <w:sz w:val="28"/>
          <w:lang w:val="de-DE"/>
        </w:rPr>
        <w:t>Anwendung</w:t>
      </w:r>
    </w:p>
    <w:p w:rsidR="001031B6" w:rsidRPr="001031B6" w:rsidRDefault="001031B6" w:rsidP="001031B6">
      <w:pPr>
        <w:pStyle w:val="Listenabsatz"/>
        <w:numPr>
          <w:ilvl w:val="0"/>
          <w:numId w:val="12"/>
        </w:numPr>
        <w:rPr>
          <w:rFonts w:cstheme="minorHAnsi"/>
          <w:lang w:val="de-DE"/>
        </w:rPr>
      </w:pPr>
      <w:r w:rsidRPr="001031B6">
        <w:rPr>
          <w:lang w:val="de-DE"/>
        </w:rPr>
        <w:t>Für alle Pferde und Ponys mit leichter Arbeit, z.B. im Basissport</w:t>
      </w:r>
    </w:p>
    <w:p w:rsidR="001031B6" w:rsidRPr="001031B6" w:rsidRDefault="001031B6" w:rsidP="001031B6">
      <w:pPr>
        <w:pStyle w:val="Listenabsatz"/>
        <w:numPr>
          <w:ilvl w:val="0"/>
          <w:numId w:val="12"/>
        </w:numPr>
        <w:rPr>
          <w:rFonts w:cstheme="minorHAnsi"/>
          <w:lang w:val="de-DE"/>
        </w:rPr>
      </w:pPr>
      <w:r w:rsidRPr="001031B6">
        <w:rPr>
          <w:lang w:val="de-DE"/>
        </w:rPr>
        <w:t>Für Pferde und Ponys, die wenig Energie benötigen</w:t>
      </w:r>
    </w:p>
    <w:p w:rsidR="009B0770" w:rsidRPr="001031B6" w:rsidRDefault="001031B6" w:rsidP="001031B6">
      <w:pPr>
        <w:pStyle w:val="Listenabsatz"/>
        <w:numPr>
          <w:ilvl w:val="0"/>
          <w:numId w:val="12"/>
        </w:numPr>
        <w:rPr>
          <w:rFonts w:cstheme="minorHAnsi"/>
          <w:lang w:val="de-DE"/>
        </w:rPr>
      </w:pPr>
      <w:r w:rsidRPr="001031B6">
        <w:rPr>
          <w:lang w:val="de-DE"/>
        </w:rPr>
        <w:t>Für Pferde und Ponys, die von Hafer schnell hitzig werden</w:t>
      </w:r>
    </w:p>
    <w:p w:rsidR="009B0770" w:rsidRPr="001031B6" w:rsidRDefault="001031B6" w:rsidP="009B0770">
      <w:pPr>
        <w:rPr>
          <w:rFonts w:cstheme="minorHAnsi"/>
          <w:b/>
          <w:sz w:val="28"/>
          <w:lang w:val="de-DE"/>
        </w:rPr>
      </w:pPr>
      <w:r w:rsidRPr="001031B6">
        <w:rPr>
          <w:rFonts w:cstheme="minorHAnsi"/>
          <w:b/>
          <w:sz w:val="28"/>
          <w:lang w:val="de-DE"/>
        </w:rPr>
        <w:t>Fütterungsempfehlung</w:t>
      </w:r>
    </w:p>
    <w:p w:rsidR="001031B6" w:rsidRDefault="001031B6" w:rsidP="001031B6">
      <w:pPr>
        <w:pStyle w:val="KeinLeerraum"/>
        <w:rPr>
          <w:lang w:val="de-DE"/>
        </w:rPr>
      </w:pPr>
      <w:r>
        <w:rPr>
          <w:lang w:val="de-DE"/>
        </w:rPr>
        <w:t>Die benötigte Futtermenge ist u.a. abhängig von dem Weidegang und der Arbeit des Pferdes.</w:t>
      </w:r>
    </w:p>
    <w:p w:rsidR="009B0770" w:rsidRPr="001031B6" w:rsidRDefault="009B0770" w:rsidP="009B0770">
      <w:pPr>
        <w:pStyle w:val="KeinLeerraum"/>
        <w:rPr>
          <w:lang w:val="de-DE"/>
        </w:rPr>
      </w:pPr>
    </w:p>
    <w:p w:rsidR="001031B6" w:rsidRDefault="001031B6" w:rsidP="00D45D13">
      <w:pPr>
        <w:pStyle w:val="KeinLeerraum"/>
        <w:rPr>
          <w:lang w:val="de-DE"/>
        </w:rPr>
      </w:pPr>
      <w:r>
        <w:rPr>
          <w:b/>
          <w:lang w:val="de-DE"/>
        </w:rPr>
        <w:t>Empfehlung zur Erhaltung der Kondition:</w:t>
      </w:r>
      <w:r>
        <w:rPr>
          <w:b/>
          <w:lang w:val="de-DE"/>
        </w:rPr>
        <w:br/>
      </w:r>
      <w:r>
        <w:rPr>
          <w:lang w:val="de-DE"/>
        </w:rPr>
        <w:t>•</w:t>
      </w:r>
      <w:bookmarkStart w:id="0" w:name="_GoBack"/>
      <w:bookmarkEnd w:id="0"/>
      <w:r>
        <w:rPr>
          <w:lang w:val="de-DE"/>
        </w:rPr>
        <w:t xml:space="preserve"> 330 g pro 100 kg Körpergewicht pro Tag</w:t>
      </w:r>
    </w:p>
    <w:p w:rsidR="001031B6" w:rsidRDefault="001031B6" w:rsidP="001031B6">
      <w:pPr>
        <w:pStyle w:val="KeinLeerraum"/>
        <w:rPr>
          <w:lang w:val="de-DE"/>
        </w:rPr>
      </w:pPr>
    </w:p>
    <w:p w:rsidR="001031B6" w:rsidRDefault="001031B6" w:rsidP="001031B6">
      <w:pPr>
        <w:pStyle w:val="KeinLeerraum"/>
        <w:rPr>
          <w:lang w:val="de-DE"/>
        </w:rPr>
      </w:pPr>
      <w:r>
        <w:rPr>
          <w:b/>
          <w:lang w:val="de-DE"/>
        </w:rPr>
        <w:t>Empfehlung bei leichter Arbeit:</w:t>
      </w:r>
      <w:r>
        <w:rPr>
          <w:b/>
          <w:lang w:val="de-DE"/>
        </w:rPr>
        <w:br/>
      </w:r>
      <w:r>
        <w:rPr>
          <w:lang w:val="de-DE"/>
        </w:rPr>
        <w:t>• 420 g pro 100 kg Körpergewicht pro Tag</w:t>
      </w:r>
    </w:p>
    <w:p w:rsidR="009B0770" w:rsidRPr="001031B6" w:rsidRDefault="009B0770">
      <w:pPr>
        <w:rPr>
          <w:lang w:val="de-DE"/>
        </w:rPr>
      </w:pPr>
    </w:p>
    <w:sectPr w:rsidR="009B0770" w:rsidRPr="00103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6F9"/>
    <w:multiLevelType w:val="hybridMultilevel"/>
    <w:tmpl w:val="9A0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0649"/>
    <w:multiLevelType w:val="hybridMultilevel"/>
    <w:tmpl w:val="8572DF20"/>
    <w:lvl w:ilvl="0" w:tplc="7F488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1F37"/>
    <w:multiLevelType w:val="hybridMultilevel"/>
    <w:tmpl w:val="D7383A5A"/>
    <w:lvl w:ilvl="0" w:tplc="401AAD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C7539"/>
    <w:multiLevelType w:val="hybridMultilevel"/>
    <w:tmpl w:val="9CDC0D0E"/>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2FF5154C"/>
    <w:multiLevelType w:val="hybridMultilevel"/>
    <w:tmpl w:val="6D3E8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B5EFB"/>
    <w:multiLevelType w:val="hybridMultilevel"/>
    <w:tmpl w:val="0ECCFC1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C3A320C"/>
    <w:multiLevelType w:val="hybridMultilevel"/>
    <w:tmpl w:val="FC7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A3337"/>
    <w:multiLevelType w:val="hybridMultilevel"/>
    <w:tmpl w:val="257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21B38"/>
    <w:multiLevelType w:val="hybridMultilevel"/>
    <w:tmpl w:val="D8DE6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100A6"/>
    <w:multiLevelType w:val="hybridMultilevel"/>
    <w:tmpl w:val="FFBC5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F0136"/>
    <w:multiLevelType w:val="hybridMultilevel"/>
    <w:tmpl w:val="37483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B31F86"/>
    <w:multiLevelType w:val="hybridMultilevel"/>
    <w:tmpl w:val="148A6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235C1"/>
    <w:multiLevelType w:val="hybridMultilevel"/>
    <w:tmpl w:val="FAAC1DA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0"/>
  </w:num>
  <w:num w:numId="6">
    <w:abstractNumId w:val="6"/>
  </w:num>
  <w:num w:numId="7">
    <w:abstractNumId w:val="1"/>
  </w:num>
  <w:num w:numId="8">
    <w:abstractNumId w:val="11"/>
  </w:num>
  <w:num w:numId="9">
    <w:abstractNumId w:val="3"/>
  </w:num>
  <w:num w:numId="10">
    <w:abstractNumId w:val="9"/>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70"/>
    <w:rsid w:val="001031B6"/>
    <w:rsid w:val="00136895"/>
    <w:rsid w:val="00734725"/>
    <w:rsid w:val="0096011B"/>
    <w:rsid w:val="009B0770"/>
    <w:rsid w:val="00D4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3B9"/>
  <w15:chartTrackingRefBased/>
  <w15:docId w15:val="{BCE96515-372C-422D-9D53-089EFF42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770"/>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0770"/>
    <w:pPr>
      <w:spacing w:after="0" w:line="240" w:lineRule="auto"/>
    </w:pPr>
    <w:rPr>
      <w:lang w:val="nl-NL"/>
    </w:rPr>
  </w:style>
  <w:style w:type="paragraph" w:styleId="Listenabsatz">
    <w:name w:val="List Paragraph"/>
    <w:basedOn w:val="Standard"/>
    <w:uiPriority w:val="34"/>
    <w:qFormat/>
    <w:rsid w:val="009B0770"/>
    <w:pPr>
      <w:ind w:left="720"/>
      <w:contextualSpacing/>
    </w:pPr>
    <w:rPr>
      <w:rFonts w:eastAsiaTheme="minorEastAsia"/>
    </w:rPr>
  </w:style>
  <w:style w:type="character" w:customStyle="1" w:styleId="tlid-translation">
    <w:name w:val="tlid-translation"/>
    <w:basedOn w:val="Absatz-Standardschriftart"/>
    <w:rsid w:val="0013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523">
      <w:bodyDiv w:val="1"/>
      <w:marLeft w:val="0"/>
      <w:marRight w:val="0"/>
      <w:marTop w:val="0"/>
      <w:marBottom w:val="0"/>
      <w:divBdr>
        <w:top w:val="none" w:sz="0" w:space="0" w:color="auto"/>
        <w:left w:val="none" w:sz="0" w:space="0" w:color="auto"/>
        <w:bottom w:val="none" w:sz="0" w:space="0" w:color="auto"/>
        <w:right w:val="none" w:sz="0" w:space="0" w:color="auto"/>
      </w:divBdr>
    </w:div>
    <w:div w:id="19487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Antje Bossig</cp:lastModifiedBy>
  <cp:revision>3</cp:revision>
  <dcterms:created xsi:type="dcterms:W3CDTF">2019-02-05T10:29:00Z</dcterms:created>
  <dcterms:modified xsi:type="dcterms:W3CDTF">2019-02-05T10:33:00Z</dcterms:modified>
</cp:coreProperties>
</file>